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6A" w:rsidRDefault="00B4506A"/>
    <w:p w:rsidR="00B4506A" w:rsidRPr="00B4506A" w:rsidRDefault="00B4506A" w:rsidP="00B4506A"/>
    <w:p w:rsidR="00B4506A" w:rsidRPr="00B4506A" w:rsidRDefault="00B4506A" w:rsidP="00B4506A"/>
    <w:p w:rsidR="00B4506A" w:rsidRPr="00B4506A" w:rsidRDefault="00B4506A" w:rsidP="00B4506A">
      <w:pPr>
        <w:jc w:val="center"/>
        <w:rPr>
          <w:b/>
          <w:sz w:val="36"/>
          <w:szCs w:val="36"/>
        </w:rPr>
      </w:pPr>
    </w:p>
    <w:p w:rsidR="00B4506A" w:rsidRPr="00B4506A" w:rsidRDefault="00B4506A" w:rsidP="00B4506A">
      <w:pPr>
        <w:tabs>
          <w:tab w:val="left" w:pos="3225"/>
        </w:tabs>
        <w:jc w:val="center"/>
        <w:rPr>
          <w:b/>
          <w:sz w:val="36"/>
          <w:szCs w:val="36"/>
        </w:rPr>
      </w:pPr>
      <w:r w:rsidRPr="00B4506A">
        <w:rPr>
          <w:b/>
          <w:sz w:val="36"/>
          <w:szCs w:val="36"/>
        </w:rPr>
        <w:t>K</w:t>
      </w:r>
      <w:r w:rsidRPr="00B4506A">
        <w:rPr>
          <w:b/>
          <w:sz w:val="36"/>
          <w:szCs w:val="36"/>
        </w:rPr>
        <w:t>ALİTE ve ÇEVRE</w:t>
      </w:r>
      <w:r w:rsidRPr="00B4506A">
        <w:rPr>
          <w:b/>
          <w:sz w:val="36"/>
          <w:szCs w:val="36"/>
        </w:rPr>
        <w:t xml:space="preserve"> </w:t>
      </w:r>
      <w:r w:rsidRPr="00B4506A">
        <w:rPr>
          <w:b/>
          <w:sz w:val="36"/>
          <w:szCs w:val="36"/>
        </w:rPr>
        <w:t>POLİTİKAMIZ</w:t>
      </w:r>
    </w:p>
    <w:p w:rsidR="00B4506A" w:rsidRDefault="00B4506A" w:rsidP="00B4506A">
      <w:pPr>
        <w:tabs>
          <w:tab w:val="left" w:pos="3225"/>
        </w:tabs>
      </w:pPr>
    </w:p>
    <w:p w:rsidR="00B4506A" w:rsidRDefault="00B4506A" w:rsidP="00B4506A">
      <w:pPr>
        <w:pStyle w:val="ListeParagraf"/>
        <w:numPr>
          <w:ilvl w:val="0"/>
          <w:numId w:val="1"/>
        </w:numPr>
        <w:tabs>
          <w:tab w:val="left" w:pos="3225"/>
        </w:tabs>
        <w:spacing w:line="480" w:lineRule="auto"/>
      </w:pPr>
      <w:r>
        <w:t>Yasal gereklilikleri sürekli göz önünde bulundurmayı ve bunlara uymayı,</w:t>
      </w:r>
    </w:p>
    <w:p w:rsidR="00B4506A" w:rsidRDefault="00B4506A" w:rsidP="00B4506A">
      <w:pPr>
        <w:pStyle w:val="ListeParagraf"/>
        <w:numPr>
          <w:ilvl w:val="0"/>
          <w:numId w:val="1"/>
        </w:numPr>
        <w:tabs>
          <w:tab w:val="left" w:pos="3225"/>
        </w:tabs>
        <w:spacing w:line="480" w:lineRule="auto"/>
      </w:pPr>
      <w:r>
        <w:t>Müşterilerimizin kuruluşumuzdan istek ve beklentilerini gözetmeyi,</w:t>
      </w:r>
    </w:p>
    <w:p w:rsidR="00B4506A" w:rsidRDefault="00B4506A" w:rsidP="00B4506A">
      <w:pPr>
        <w:pStyle w:val="ListeParagraf"/>
        <w:numPr>
          <w:ilvl w:val="0"/>
          <w:numId w:val="1"/>
        </w:numPr>
        <w:tabs>
          <w:tab w:val="left" w:pos="3225"/>
        </w:tabs>
        <w:spacing w:line="480" w:lineRule="auto"/>
      </w:pPr>
      <w:r>
        <w:t>İşimizin ve iş yapmakta olduğumuz yerlerde bulunan çalışanlarımızın yanı</w:t>
      </w:r>
      <w:r>
        <w:t xml:space="preserve"> </w:t>
      </w:r>
      <w:r>
        <w:t>sıra, ilgili tüm diğer tarafların sağlığı ve emniyeti ile ilgili öngörülen bütün önlemleri almayı,</w:t>
      </w:r>
    </w:p>
    <w:p w:rsidR="00B4506A" w:rsidRDefault="00B4506A" w:rsidP="00B4506A">
      <w:pPr>
        <w:pStyle w:val="ListeParagraf"/>
        <w:numPr>
          <w:ilvl w:val="0"/>
          <w:numId w:val="1"/>
        </w:numPr>
        <w:tabs>
          <w:tab w:val="left" w:pos="3225"/>
        </w:tabs>
        <w:spacing w:line="480" w:lineRule="auto"/>
      </w:pPr>
      <w:r>
        <w:t>İşlerimizi yürütürken çevreyi korumayı,</w:t>
      </w:r>
    </w:p>
    <w:p w:rsidR="00B4506A" w:rsidRDefault="00B4506A" w:rsidP="00B4506A">
      <w:pPr>
        <w:pStyle w:val="ListeParagraf"/>
        <w:numPr>
          <w:ilvl w:val="0"/>
          <w:numId w:val="1"/>
        </w:numPr>
        <w:tabs>
          <w:tab w:val="left" w:pos="3225"/>
        </w:tabs>
        <w:spacing w:line="480" w:lineRule="auto"/>
      </w:pPr>
      <w:r>
        <w:t>Enerji, Hammadde ve Doğal Kaynakları en verimli şekilde kullanmayı,</w:t>
      </w:r>
    </w:p>
    <w:p w:rsidR="00B4506A" w:rsidRDefault="00B4506A" w:rsidP="00B4506A">
      <w:pPr>
        <w:pStyle w:val="ListeParagraf"/>
        <w:numPr>
          <w:ilvl w:val="0"/>
          <w:numId w:val="1"/>
        </w:numPr>
        <w:tabs>
          <w:tab w:val="left" w:pos="3225"/>
        </w:tabs>
        <w:spacing w:line="480" w:lineRule="auto"/>
      </w:pPr>
      <w:r>
        <w:t>Faaliyetleri sırasında insan sağlığına/çevreye zararı olmayan/en az olan, son teknolojiyi kullanarak, insan sağlığı ve çevre duyarlılığı konusunda sektöre örnek olmayı,</w:t>
      </w:r>
    </w:p>
    <w:p w:rsidR="00B4506A" w:rsidRDefault="00B4506A" w:rsidP="00B4506A">
      <w:pPr>
        <w:pStyle w:val="ListeParagraf"/>
        <w:numPr>
          <w:ilvl w:val="0"/>
          <w:numId w:val="1"/>
        </w:numPr>
        <w:tabs>
          <w:tab w:val="left" w:pos="3225"/>
        </w:tabs>
        <w:spacing w:line="480" w:lineRule="auto"/>
      </w:pPr>
      <w:r>
        <w:t>Her türlü atık bertaraf işlemini bir doğal kaynak kaybı olarak algılar ve kirliliği kaynağında önleyecek yöntemleri geliştirmeyi,</w:t>
      </w:r>
    </w:p>
    <w:p w:rsidR="00B4506A" w:rsidRDefault="00B4506A" w:rsidP="00B4506A">
      <w:pPr>
        <w:tabs>
          <w:tab w:val="left" w:pos="3225"/>
        </w:tabs>
        <w:spacing w:line="360" w:lineRule="auto"/>
      </w:pPr>
    </w:p>
    <w:p w:rsidR="00D17FA5" w:rsidRPr="00B4506A" w:rsidRDefault="00B4506A" w:rsidP="00B4506A">
      <w:pPr>
        <w:tabs>
          <w:tab w:val="left" w:pos="3225"/>
        </w:tabs>
        <w:spacing w:line="360" w:lineRule="auto"/>
        <w:jc w:val="center"/>
      </w:pPr>
      <w:r>
        <w:t xml:space="preserve">Bu amaçlara ulaşmak ve oluşturduğumuz </w:t>
      </w:r>
      <w:proofErr w:type="gramStart"/>
      <w:r>
        <w:t>entegre</w:t>
      </w:r>
      <w:proofErr w:type="gramEnd"/>
      <w:r>
        <w:t xml:space="preserve"> sistemimizin etkinliğini sürekli iyileştirmek ve geliştirmek için gerekli kaynakları ayırıp bunları en etkin ve verimli biçimde kullanmayı taahhüt ediyoruz.</w:t>
      </w:r>
      <w:bookmarkStart w:id="0" w:name="_GoBack"/>
      <w:bookmarkEnd w:id="0"/>
    </w:p>
    <w:sectPr w:rsidR="00D17FA5" w:rsidRPr="00B4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0C19"/>
    <w:multiLevelType w:val="hybridMultilevel"/>
    <w:tmpl w:val="C2108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6A"/>
    <w:rsid w:val="00B4506A"/>
    <w:rsid w:val="00D1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DA89"/>
  <w15:chartTrackingRefBased/>
  <w15:docId w15:val="{DA5E5421-0B31-4C8C-BCEE-233724F8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Berkay Esen</dc:creator>
  <cp:keywords/>
  <dc:description/>
  <cp:lastModifiedBy>Berkay Esen</cp:lastModifiedBy>
  <cp:revision>1</cp:revision>
  <dcterms:created xsi:type="dcterms:W3CDTF">2019-11-22T07:32:00Z</dcterms:created>
  <dcterms:modified xsi:type="dcterms:W3CDTF">2019-11-22T07:34:00Z</dcterms:modified>
</cp:coreProperties>
</file>